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4" w:rsidRDefault="006D2064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</w:pPr>
    </w:p>
    <w:p w:rsidR="00BC69FC" w:rsidRDefault="00BC69FC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  <w:t xml:space="preserve"> СТРАХОВАНИЕ ЖИЗНИ </w:t>
      </w:r>
    </w:p>
    <w:p w:rsidR="004550E1" w:rsidRDefault="004550E1" w:rsidP="00474CB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9D4957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4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ООО «ППФ Страхование жизни» (далее по тексту также PPF Страхование жизни)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активный участник российского рынка страхования жизни.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Компания </w:t>
      </w:r>
      <w:r w:rsidR="00A212EF">
        <w:rPr>
          <w:rFonts w:ascii="Arial" w:eastAsia="Times New Roman" w:hAnsi="Arial" w:cs="Arial"/>
          <w:sz w:val="20"/>
          <w:szCs w:val="20"/>
          <w:lang w:val="ru-RU" w:eastAsia="ru-RU"/>
        </w:rPr>
        <w:t>создана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2002 г.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sz w:val="20"/>
          <w:szCs w:val="20"/>
          <w:lang w:val="en-US" w:eastAsia="ru-RU"/>
        </w:rPr>
        <w:t>PPF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Страхование жизни являются: накопительное 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пенсионное страхование, страхование от несчастных случаев и болезней. 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B169C4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гентская сеть –</w:t>
      </w:r>
      <w:r w:rsidR="003720E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5564F3">
        <w:rPr>
          <w:rFonts w:ascii="Arial" w:eastAsia="Times New Roman" w:hAnsi="Arial" w:cs="Arial"/>
          <w:sz w:val="20"/>
          <w:szCs w:val="20"/>
          <w:lang w:val="ru-RU" w:eastAsia="ru-RU"/>
        </w:rPr>
        <w:t>9</w:t>
      </w:r>
      <w:r w:rsidR="004F1B4F">
        <w:rPr>
          <w:rFonts w:ascii="Arial" w:eastAsia="Times New Roman" w:hAnsi="Arial" w:cs="Arial"/>
          <w:sz w:val="20"/>
          <w:szCs w:val="20"/>
          <w:lang w:val="ru-RU" w:eastAsia="ru-RU"/>
        </w:rPr>
        <w:t>0</w:t>
      </w:r>
      <w:bookmarkStart w:id="0" w:name="_GoBack"/>
      <w:bookmarkEnd w:id="0"/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агентств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всей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России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="006C7205">
        <w:rPr>
          <w:rFonts w:ascii="Arial" w:eastAsia="Times New Roman" w:hAnsi="Arial" w:cs="Arial"/>
          <w:sz w:val="20"/>
          <w:szCs w:val="20"/>
          <w:lang w:val="ru-RU" w:eastAsia="ru-RU"/>
        </w:rPr>
        <w:t>000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финансовых консультантов. </w:t>
      </w:r>
    </w:p>
    <w:p w:rsidR="005D6FE5" w:rsidRDefault="005D6FE5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EB7354" w:rsidRDefault="005D6FE5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итогам </w:t>
      </w:r>
      <w:r w:rsidRPr="005D6FE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полугодие 2018 года объем собранной премии PPF Страхование жизни составил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1 701 592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тыс.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руб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>лей, суммарный объем активов – 11,99 млрд</w:t>
      </w:r>
      <w:r w:rsidRPr="005D6FE5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 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рублей, страховых резервов – 9,03 млрд рублей. Сборы компании выросли на 12,8% по сравнению с </w:t>
      </w:r>
      <w:r w:rsidRPr="005D6FE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полугодием 2017 года. За </w:t>
      </w:r>
      <w:r w:rsidRPr="005D6FE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полугодие 2018 года компания </w:t>
      </w:r>
      <w:r w:rsidR="00CE4FC5">
        <w:rPr>
          <w:rFonts w:ascii="Arial" w:eastAsia="Times New Roman" w:hAnsi="Arial" w:cs="Arial"/>
          <w:sz w:val="20"/>
          <w:szCs w:val="20"/>
          <w:lang w:val="ru-RU" w:eastAsia="ru-RU"/>
        </w:rPr>
        <w:t>осуществила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свыше 10 тыс. страховых выплат на сумму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560 млн рублей.</w:t>
      </w:r>
    </w:p>
    <w:p w:rsidR="005D6FE5" w:rsidRPr="00F8794F" w:rsidRDefault="005D6FE5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3C5EE7" w:rsidRPr="007C7692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>По данным Центрального банка</w:t>
      </w:r>
      <w:r w:rsidR="0029067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РФ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сбору премии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по итогам 2017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год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PPF Страхование жизни занимает 1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место на российском рынке среди страховщиков жизни.</w:t>
      </w:r>
      <w:r w:rsidRPr="007C769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4550E1" w:rsidRDefault="004550E1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протяжении </w:t>
      </w:r>
      <w:r w:rsidR="005D6FE5">
        <w:rPr>
          <w:rFonts w:ascii="Arial" w:eastAsia="Times New Roman" w:hAnsi="Arial" w:cs="Arial"/>
          <w:sz w:val="20"/>
          <w:szCs w:val="20"/>
          <w:lang w:val="ru-RU" w:eastAsia="ru-RU"/>
        </w:rPr>
        <w:t>шести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лет компания ус</w:t>
      </w:r>
      <w:r w:rsidRPr="00D46EAC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п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ешно подтверждает высокий уровень надежности по шкале рейтингового агентства </w:t>
      </w:r>
      <w:r w:rsidR="00EC7968">
        <w:rPr>
          <w:rFonts w:ascii="Arial" w:eastAsia="Times New Roman" w:hAnsi="Arial" w:cs="Arial"/>
          <w:sz w:val="20"/>
          <w:szCs w:val="20"/>
          <w:lang w:val="en-US" w:eastAsia="ru-RU"/>
        </w:rPr>
        <w:t>RAEX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Компании PPF Страхование жизни присвоен рейтинг </w:t>
      </w:r>
      <w:proofErr w:type="spellStart"/>
      <w:r w:rsidR="00015F42">
        <w:rPr>
          <w:rFonts w:ascii="Arial" w:eastAsia="Times New Roman" w:hAnsi="Arial" w:cs="Arial"/>
          <w:sz w:val="20"/>
          <w:szCs w:val="20"/>
          <w:lang w:val="en-US" w:eastAsia="ru-RU"/>
        </w:rPr>
        <w:t>ruAA</w:t>
      </w:r>
      <w:proofErr w:type="spellEnd"/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4420D0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ысокий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уровень надежности). </w:t>
      </w:r>
    </w:p>
    <w:p w:rsidR="00732BDF" w:rsidRDefault="00732BDF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227CF" w:rsidRPr="00B169C4" w:rsidRDefault="00474CBE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Лицензи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Банка России </w:t>
      </w:r>
      <w:r w:rsidR="00557A2B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СЖ №3609 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</w:t>
      </w:r>
      <w:r w:rsidR="00EC7968">
        <w:rPr>
          <w:rFonts w:ascii="Arial" w:eastAsia="Times New Roman" w:hAnsi="Arial" w:cs="Arial"/>
          <w:sz w:val="20"/>
          <w:szCs w:val="20"/>
          <w:lang w:val="ru-RU" w:eastAsia="ru-RU"/>
        </w:rPr>
        <w:t>СЛ №3609</w:t>
      </w:r>
    </w:p>
    <w:p w:rsid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7476D" w:rsidRP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7476D">
        <w:rPr>
          <w:rFonts w:ascii="Arial" w:eastAsia="Times New Roman" w:hAnsi="Arial" w:cs="Arial"/>
          <w:sz w:val="20"/>
          <w:szCs w:val="20"/>
          <w:lang w:val="ru-RU" w:eastAsia="ru-RU"/>
        </w:rPr>
        <w:t>Сайт:</w:t>
      </w:r>
      <w:r w:rsidRPr="00A7476D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sz w:val="20"/>
            <w:szCs w:val="20"/>
            <w:u w:val="single"/>
          </w:rPr>
          <w:t>www.ppfinsurance.ru</w:t>
        </w:r>
      </w:hyperlink>
    </w:p>
    <w:p w:rsidR="00860D3E" w:rsidRDefault="00860D3E" w:rsidP="00860D3E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Адрес юридического лица (юридический адрес): </w:t>
      </w:r>
    </w:p>
    <w:p w:rsidR="00860D3E" w:rsidRPr="00860D3E" w:rsidRDefault="00860D3E" w:rsidP="00860D3E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108811, город Москва, километр Киевское шоссе 22-й (п. Московский), </w:t>
      </w:r>
      <w:proofErr w:type="spellStart"/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>домовл</w:t>
      </w:r>
      <w:proofErr w:type="spellEnd"/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>. 6, строение 1.</w:t>
      </w:r>
    </w:p>
    <w:p w:rsidR="00812514" w:rsidRPr="00677B44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12514" w:rsidRPr="00EC7968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Телефон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ы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8 800 775-82-00,</w:t>
      </w:r>
      <w:r w:rsidR="008942B8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(495) 785-82-00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sectPr w:rsidR="00812514" w:rsidRPr="00EC796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31" w:rsidRDefault="00EA2F31" w:rsidP="008827C1">
      <w:pPr>
        <w:spacing w:after="0" w:line="240" w:lineRule="auto"/>
      </w:pPr>
      <w:r>
        <w:separator/>
      </w:r>
    </w:p>
  </w:endnote>
  <w:endnote w:type="continuationSeparator" w:id="0">
    <w:p w:rsidR="00EA2F31" w:rsidRDefault="00EA2F31" w:rsidP="008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31" w:rsidRDefault="00EA2F31" w:rsidP="008827C1">
      <w:pPr>
        <w:spacing w:after="0" w:line="240" w:lineRule="auto"/>
      </w:pPr>
      <w:r>
        <w:separator/>
      </w:r>
    </w:p>
  </w:footnote>
  <w:footnote w:type="continuationSeparator" w:id="0">
    <w:p w:rsidR="00EA2F31" w:rsidRDefault="00EA2F31" w:rsidP="008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EA2F31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EA2F31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80" o:spid="_x0000_s2051" type="#_x0000_t75" style="position:absolute;margin-left:-71pt;margin-top:-90.45pt;width:595.2pt;height:164.65pt;z-index:-251656192;mso-position-horizontal-relative:margin;mso-position-vertical-relative:margin" o:allowincell="f">
          <v:imagedata r:id="rId1" o:title="PPF_Word_background_1" cropbottom="5271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EA2F31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1093"/>
    <w:multiLevelType w:val="hybridMultilevel"/>
    <w:tmpl w:val="FC04E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834"/>
    <w:multiLevelType w:val="hybridMultilevel"/>
    <w:tmpl w:val="77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74A"/>
    <w:multiLevelType w:val="hybridMultilevel"/>
    <w:tmpl w:val="D1EC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64D1"/>
    <w:multiLevelType w:val="hybridMultilevel"/>
    <w:tmpl w:val="E56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1224"/>
    <w:multiLevelType w:val="hybridMultilevel"/>
    <w:tmpl w:val="5DAC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AFA"/>
    <w:multiLevelType w:val="hybridMultilevel"/>
    <w:tmpl w:val="75D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3464"/>
    <w:multiLevelType w:val="hybridMultilevel"/>
    <w:tmpl w:val="5DFC0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546"/>
    <w:multiLevelType w:val="hybridMultilevel"/>
    <w:tmpl w:val="25F8F046"/>
    <w:lvl w:ilvl="0" w:tplc="196EE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71454BC">
      <w:numFmt w:val="bullet"/>
      <w:lvlText w:val=""/>
      <w:lvlJc w:val="left"/>
      <w:pPr>
        <w:ind w:left="1770" w:hanging="690"/>
      </w:pPr>
      <w:rPr>
        <w:rFonts w:ascii="Symbol" w:eastAsia="Calibri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E7762"/>
    <w:multiLevelType w:val="hybridMultilevel"/>
    <w:tmpl w:val="8674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91626"/>
    <w:multiLevelType w:val="hybridMultilevel"/>
    <w:tmpl w:val="B7BAD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63C"/>
    <w:multiLevelType w:val="hybridMultilevel"/>
    <w:tmpl w:val="CB5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F56"/>
    <w:multiLevelType w:val="hybridMultilevel"/>
    <w:tmpl w:val="085AD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6EC9"/>
    <w:multiLevelType w:val="hybridMultilevel"/>
    <w:tmpl w:val="E2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B590A"/>
    <w:multiLevelType w:val="hybridMultilevel"/>
    <w:tmpl w:val="5764F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04835"/>
    <w:multiLevelType w:val="hybridMultilevel"/>
    <w:tmpl w:val="CFA0B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1547"/>
    <w:multiLevelType w:val="hybridMultilevel"/>
    <w:tmpl w:val="113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5510"/>
    <w:multiLevelType w:val="hybridMultilevel"/>
    <w:tmpl w:val="358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15F42"/>
    <w:rsid w:val="00065A44"/>
    <w:rsid w:val="000C5237"/>
    <w:rsid w:val="000D14C9"/>
    <w:rsid w:val="000E483A"/>
    <w:rsid w:val="00137F39"/>
    <w:rsid w:val="001841F4"/>
    <w:rsid w:val="00185180"/>
    <w:rsid w:val="00194F94"/>
    <w:rsid w:val="001D7B18"/>
    <w:rsid w:val="00222C28"/>
    <w:rsid w:val="00290678"/>
    <w:rsid w:val="002A0325"/>
    <w:rsid w:val="002B1B14"/>
    <w:rsid w:val="002E120B"/>
    <w:rsid w:val="003720E3"/>
    <w:rsid w:val="003B15F3"/>
    <w:rsid w:val="003C5EE7"/>
    <w:rsid w:val="003F372D"/>
    <w:rsid w:val="00414D15"/>
    <w:rsid w:val="00422F7E"/>
    <w:rsid w:val="004420D0"/>
    <w:rsid w:val="00446BCB"/>
    <w:rsid w:val="004550E1"/>
    <w:rsid w:val="00474CBE"/>
    <w:rsid w:val="004F1B4F"/>
    <w:rsid w:val="005227CF"/>
    <w:rsid w:val="005564F3"/>
    <w:rsid w:val="00557A2B"/>
    <w:rsid w:val="00565A48"/>
    <w:rsid w:val="005A479A"/>
    <w:rsid w:val="005D6FE5"/>
    <w:rsid w:val="00677B44"/>
    <w:rsid w:val="006A779B"/>
    <w:rsid w:val="006C7205"/>
    <w:rsid w:val="006D2064"/>
    <w:rsid w:val="00732BDF"/>
    <w:rsid w:val="00812514"/>
    <w:rsid w:val="00860D3E"/>
    <w:rsid w:val="008827C1"/>
    <w:rsid w:val="008942B8"/>
    <w:rsid w:val="00896D6D"/>
    <w:rsid w:val="00905780"/>
    <w:rsid w:val="009076A7"/>
    <w:rsid w:val="00943EEC"/>
    <w:rsid w:val="00974232"/>
    <w:rsid w:val="009932E1"/>
    <w:rsid w:val="009D4957"/>
    <w:rsid w:val="009F409C"/>
    <w:rsid w:val="00A212EF"/>
    <w:rsid w:val="00A7476D"/>
    <w:rsid w:val="00AD3D8C"/>
    <w:rsid w:val="00B137A3"/>
    <w:rsid w:val="00B169C4"/>
    <w:rsid w:val="00BC69FC"/>
    <w:rsid w:val="00BF7532"/>
    <w:rsid w:val="00C05260"/>
    <w:rsid w:val="00C12AD3"/>
    <w:rsid w:val="00C66242"/>
    <w:rsid w:val="00C76509"/>
    <w:rsid w:val="00C8515E"/>
    <w:rsid w:val="00CD180E"/>
    <w:rsid w:val="00CE4FC5"/>
    <w:rsid w:val="00D46EAC"/>
    <w:rsid w:val="00D51E52"/>
    <w:rsid w:val="00D60A21"/>
    <w:rsid w:val="00E664B6"/>
    <w:rsid w:val="00E8479E"/>
    <w:rsid w:val="00E921C8"/>
    <w:rsid w:val="00EA2F31"/>
    <w:rsid w:val="00EB7354"/>
    <w:rsid w:val="00EC7968"/>
    <w:rsid w:val="00ED019A"/>
    <w:rsid w:val="00EF0FBA"/>
    <w:rsid w:val="00F02BF7"/>
    <w:rsid w:val="00F217F7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7AE80-E677-4C17-ADEF-06FB54B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C1"/>
  </w:style>
  <w:style w:type="paragraph" w:styleId="a7">
    <w:name w:val="footer"/>
    <w:basedOn w:val="a"/>
    <w:link w:val="a8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C1"/>
  </w:style>
  <w:style w:type="character" w:styleId="a9">
    <w:name w:val="Hyperlink"/>
    <w:basedOn w:val="a0"/>
    <w:uiPriority w:val="99"/>
    <w:unhideWhenUsed/>
    <w:rsid w:val="00D60A2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662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B76B-7EDD-42EE-8BA6-7DE46E8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Uzvarik Elena</cp:lastModifiedBy>
  <cp:revision>6</cp:revision>
  <dcterms:created xsi:type="dcterms:W3CDTF">2018-08-09T08:26:00Z</dcterms:created>
  <dcterms:modified xsi:type="dcterms:W3CDTF">2018-08-21T08:38:00Z</dcterms:modified>
</cp:coreProperties>
</file>